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65" w:rsidRDefault="00C923F1" w:rsidP="00C923F1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Impact Measures</w:t>
      </w:r>
    </w:p>
    <w:p w:rsidR="00C923F1" w:rsidRDefault="00C923F1" w:rsidP="00C923F1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High</w:t>
      </w:r>
    </w:p>
    <w:p w:rsidR="00C923F1" w:rsidRDefault="00C923F1" w:rsidP="00C923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impact to achieving </w:t>
      </w:r>
      <w:r>
        <w:rPr>
          <w:b/>
          <w:sz w:val="24"/>
          <w:szCs w:val="24"/>
        </w:rPr>
        <w:t>critical strategic</w:t>
      </w:r>
      <w:r>
        <w:rPr>
          <w:sz w:val="24"/>
          <w:szCs w:val="24"/>
        </w:rPr>
        <w:t xml:space="preserve"> initiatives</w:t>
      </w:r>
    </w:p>
    <w:p w:rsidR="00C923F1" w:rsidRDefault="00C923F1" w:rsidP="00C923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impact over </w:t>
      </w:r>
      <w:r w:rsidRPr="00C923F1">
        <w:rPr>
          <w:b/>
          <w:sz w:val="24"/>
          <w:szCs w:val="24"/>
        </w:rPr>
        <w:t>10%</w:t>
      </w:r>
      <w:r>
        <w:rPr>
          <w:sz w:val="24"/>
          <w:szCs w:val="24"/>
        </w:rPr>
        <w:t xml:space="preserve"> of annual net income</w:t>
      </w:r>
    </w:p>
    <w:p w:rsidR="00C923F1" w:rsidRDefault="00C923F1" w:rsidP="00C923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923F1">
        <w:rPr>
          <w:b/>
          <w:sz w:val="24"/>
          <w:szCs w:val="24"/>
        </w:rPr>
        <w:t>Entity-wide</w:t>
      </w:r>
      <w:r>
        <w:rPr>
          <w:sz w:val="24"/>
          <w:szCs w:val="24"/>
        </w:rPr>
        <w:t xml:space="preserve"> impact to reputation</w:t>
      </w:r>
    </w:p>
    <w:p w:rsidR="00C923F1" w:rsidRDefault="00C923F1" w:rsidP="00C923F1">
      <w:pPr>
        <w:spacing w:after="0"/>
        <w:rPr>
          <w:sz w:val="24"/>
          <w:szCs w:val="24"/>
        </w:rPr>
      </w:pPr>
    </w:p>
    <w:p w:rsidR="00C923F1" w:rsidRDefault="00C923F1" w:rsidP="00C923F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Moderate</w:t>
      </w:r>
    </w:p>
    <w:p w:rsidR="00C923F1" w:rsidRPr="00C923F1" w:rsidRDefault="00C923F1" w:rsidP="00C923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Some impact to lower strategic priorities</w:t>
      </w:r>
    </w:p>
    <w:p w:rsidR="00C923F1" w:rsidRPr="00C923F1" w:rsidRDefault="00C923F1" w:rsidP="00C923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Financial impact between 5%-10% annual net income</w:t>
      </w:r>
    </w:p>
    <w:p w:rsidR="00C923F1" w:rsidRPr="00C923F1" w:rsidRDefault="00C923F1" w:rsidP="00C923F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Reputational impact to portion or isolated part of business</w:t>
      </w:r>
    </w:p>
    <w:p w:rsidR="00C923F1" w:rsidRDefault="00C923F1" w:rsidP="00C923F1">
      <w:pPr>
        <w:spacing w:after="0"/>
        <w:rPr>
          <w:b/>
          <w:sz w:val="24"/>
          <w:szCs w:val="24"/>
        </w:rPr>
      </w:pPr>
    </w:p>
    <w:p w:rsidR="00C923F1" w:rsidRDefault="00C923F1" w:rsidP="00C923F1">
      <w:pPr>
        <w:spacing w:after="0"/>
        <w:rPr>
          <w:b/>
          <w:sz w:val="24"/>
          <w:szCs w:val="24"/>
          <w:u w:val="single"/>
        </w:rPr>
      </w:pPr>
      <w:r w:rsidRPr="00C923F1">
        <w:rPr>
          <w:b/>
          <w:sz w:val="24"/>
          <w:szCs w:val="24"/>
          <w:u w:val="single"/>
        </w:rPr>
        <w:t>Low</w:t>
      </w:r>
    </w:p>
    <w:p w:rsidR="00C923F1" w:rsidRPr="00C923F1" w:rsidRDefault="00C923F1" w:rsidP="00C923F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Minimal</w:t>
      </w:r>
      <w:r>
        <w:rPr>
          <w:sz w:val="24"/>
          <w:szCs w:val="24"/>
        </w:rPr>
        <w:t xml:space="preserve"> impact to strategic priorities (Business as usual, move on quickly)</w:t>
      </w:r>
    </w:p>
    <w:p w:rsidR="00C923F1" w:rsidRPr="00C923F1" w:rsidRDefault="00C923F1" w:rsidP="00C923F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Financial impact less than 5%</w:t>
      </w:r>
    </w:p>
    <w:p w:rsidR="00C923F1" w:rsidRPr="00C923F1" w:rsidRDefault="00C923F1" w:rsidP="00C923F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Minimal reputational impact – will be forgotten soon</w:t>
      </w:r>
    </w:p>
    <w:p w:rsidR="00C923F1" w:rsidRDefault="00C923F1" w:rsidP="00C923F1">
      <w:pPr>
        <w:spacing w:after="0"/>
        <w:rPr>
          <w:b/>
          <w:sz w:val="24"/>
          <w:szCs w:val="24"/>
        </w:rPr>
      </w:pPr>
    </w:p>
    <w:p w:rsidR="00C923F1" w:rsidRDefault="00C923F1" w:rsidP="00C923F1">
      <w:pPr>
        <w:spacing w:after="0"/>
        <w:jc w:val="center"/>
        <w:rPr>
          <w:b/>
          <w:sz w:val="36"/>
          <w:szCs w:val="36"/>
          <w:u w:val="single"/>
        </w:rPr>
      </w:pPr>
      <w:r w:rsidRPr="00C923F1">
        <w:rPr>
          <w:b/>
          <w:sz w:val="36"/>
          <w:szCs w:val="36"/>
          <w:u w:val="single"/>
        </w:rPr>
        <w:t>Likelihood Measures</w:t>
      </w:r>
    </w:p>
    <w:p w:rsidR="00C923F1" w:rsidRDefault="00C923F1" w:rsidP="00C923F1">
      <w:pPr>
        <w:spacing w:after="0"/>
        <w:rPr>
          <w:b/>
          <w:sz w:val="24"/>
          <w:szCs w:val="24"/>
          <w:u w:val="single"/>
        </w:rPr>
      </w:pPr>
      <w:r w:rsidRPr="00C923F1">
        <w:rPr>
          <w:b/>
          <w:sz w:val="24"/>
          <w:szCs w:val="24"/>
          <w:u w:val="single"/>
        </w:rPr>
        <w:t>High</w:t>
      </w:r>
    </w:p>
    <w:p w:rsidR="00C923F1" w:rsidRPr="00C923F1" w:rsidRDefault="00C923F1" w:rsidP="00C923F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Has occurred in the </w:t>
      </w:r>
      <w:r w:rsidRPr="00C923F1">
        <w:rPr>
          <w:b/>
          <w:sz w:val="24"/>
          <w:szCs w:val="24"/>
        </w:rPr>
        <w:t>past year</w:t>
      </w:r>
      <w:r>
        <w:rPr>
          <w:sz w:val="24"/>
          <w:szCs w:val="24"/>
        </w:rPr>
        <w:t xml:space="preserve"> and/or is highly likely to occur in </w:t>
      </w:r>
      <w:r w:rsidRPr="00C923F1">
        <w:rPr>
          <w:b/>
          <w:sz w:val="24"/>
          <w:szCs w:val="24"/>
        </w:rPr>
        <w:t>next year</w:t>
      </w:r>
    </w:p>
    <w:p w:rsidR="00C923F1" w:rsidRPr="00C923F1" w:rsidRDefault="00C923F1" w:rsidP="00C923F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Internal control environment </w:t>
      </w:r>
      <w:r>
        <w:rPr>
          <w:sz w:val="24"/>
          <w:szCs w:val="24"/>
        </w:rPr>
        <w:t xml:space="preserve">is complex, manual controls, and/or </w:t>
      </w:r>
      <w:r>
        <w:rPr>
          <w:b/>
          <w:sz w:val="24"/>
          <w:szCs w:val="24"/>
        </w:rPr>
        <w:t>low confidence</w:t>
      </w:r>
      <w:r>
        <w:rPr>
          <w:sz w:val="24"/>
          <w:szCs w:val="24"/>
        </w:rPr>
        <w:t xml:space="preserve"> in controls</w:t>
      </w:r>
    </w:p>
    <w:p w:rsidR="00C923F1" w:rsidRPr="00430C8E" w:rsidRDefault="00C923F1" w:rsidP="00C923F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430C8E">
        <w:rPr>
          <w:b/>
          <w:sz w:val="24"/>
          <w:szCs w:val="24"/>
        </w:rPr>
        <w:t xml:space="preserve">Inexperienced </w:t>
      </w:r>
      <w:r w:rsidRPr="00430C8E">
        <w:rPr>
          <w:sz w:val="24"/>
          <w:szCs w:val="24"/>
        </w:rPr>
        <w:t>staff</w:t>
      </w:r>
      <w:r>
        <w:rPr>
          <w:sz w:val="24"/>
          <w:szCs w:val="24"/>
        </w:rPr>
        <w:t xml:space="preserve">, high </w:t>
      </w:r>
      <w:r w:rsidRPr="00430C8E">
        <w:rPr>
          <w:b/>
          <w:sz w:val="24"/>
          <w:szCs w:val="24"/>
        </w:rPr>
        <w:t>turnover</w:t>
      </w:r>
      <w:r>
        <w:rPr>
          <w:sz w:val="24"/>
          <w:szCs w:val="24"/>
        </w:rPr>
        <w:t xml:space="preserve"> of staff and/or management</w:t>
      </w:r>
    </w:p>
    <w:p w:rsidR="00430C8E" w:rsidRDefault="00430C8E" w:rsidP="00430C8E">
      <w:pPr>
        <w:spacing w:after="0"/>
        <w:rPr>
          <w:sz w:val="24"/>
          <w:szCs w:val="24"/>
        </w:rPr>
      </w:pPr>
    </w:p>
    <w:p w:rsidR="00430C8E" w:rsidRDefault="00430C8E" w:rsidP="00430C8E">
      <w:pPr>
        <w:spacing w:after="0"/>
        <w:rPr>
          <w:b/>
          <w:sz w:val="24"/>
          <w:szCs w:val="24"/>
          <w:u w:val="single"/>
        </w:rPr>
      </w:pPr>
      <w:r w:rsidRPr="00430C8E">
        <w:rPr>
          <w:b/>
          <w:sz w:val="24"/>
          <w:szCs w:val="24"/>
          <w:u w:val="single"/>
        </w:rPr>
        <w:t>Medium</w:t>
      </w:r>
    </w:p>
    <w:p w:rsidR="00430C8E" w:rsidRPr="00430C8E" w:rsidRDefault="00430C8E" w:rsidP="00430C8E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Has occurred in past 2-3 years and/or could potentially occur in next 3-5 years</w:t>
      </w:r>
    </w:p>
    <w:p w:rsidR="00430C8E" w:rsidRPr="00430C8E" w:rsidRDefault="00430C8E" w:rsidP="00430C8E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Internal control environment is moderately complex</w:t>
      </w:r>
    </w:p>
    <w:p w:rsidR="00430C8E" w:rsidRDefault="00430C8E" w:rsidP="00430C8E">
      <w:pPr>
        <w:spacing w:after="0"/>
        <w:rPr>
          <w:b/>
          <w:sz w:val="24"/>
          <w:szCs w:val="24"/>
          <w:u w:val="single"/>
        </w:rPr>
      </w:pPr>
    </w:p>
    <w:p w:rsidR="00430C8E" w:rsidRDefault="00430C8E" w:rsidP="00430C8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</w:t>
      </w:r>
    </w:p>
    <w:p w:rsidR="00430C8E" w:rsidRDefault="00430C8E" w:rsidP="00430C8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Unlikely to occur in the next 5 years</w:t>
      </w:r>
    </w:p>
    <w:p w:rsidR="00430C8E" w:rsidRDefault="00430C8E" w:rsidP="00430C8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Internal control environment is </w:t>
      </w:r>
      <w:r>
        <w:rPr>
          <w:b/>
          <w:sz w:val="24"/>
          <w:szCs w:val="24"/>
        </w:rPr>
        <w:t xml:space="preserve">automated </w:t>
      </w:r>
      <w:r>
        <w:rPr>
          <w:sz w:val="24"/>
          <w:szCs w:val="24"/>
        </w:rPr>
        <w:t>and/or confidence controls are strong</w:t>
      </w:r>
    </w:p>
    <w:p w:rsidR="00430C8E" w:rsidRPr="00430C8E" w:rsidRDefault="00430C8E" w:rsidP="00430C8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430C8E">
        <w:rPr>
          <w:b/>
          <w:sz w:val="24"/>
          <w:szCs w:val="24"/>
        </w:rPr>
        <w:t>Long term and experienced staff</w:t>
      </w:r>
      <w:bookmarkStart w:id="0" w:name="_GoBack"/>
      <w:bookmarkEnd w:id="0"/>
    </w:p>
    <w:sectPr w:rsidR="00430C8E" w:rsidRPr="0043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CAA"/>
    <w:multiLevelType w:val="hybridMultilevel"/>
    <w:tmpl w:val="BD3A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0F4"/>
    <w:multiLevelType w:val="hybridMultilevel"/>
    <w:tmpl w:val="3334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422F"/>
    <w:multiLevelType w:val="hybridMultilevel"/>
    <w:tmpl w:val="A8CA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323B"/>
    <w:multiLevelType w:val="hybridMultilevel"/>
    <w:tmpl w:val="8506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655F"/>
    <w:multiLevelType w:val="hybridMultilevel"/>
    <w:tmpl w:val="5396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27683"/>
    <w:multiLevelType w:val="hybridMultilevel"/>
    <w:tmpl w:val="818C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F1"/>
    <w:rsid w:val="00430C8E"/>
    <w:rsid w:val="00BF4D65"/>
    <w:rsid w:val="00C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FAFB"/>
  <w15:chartTrackingRefBased/>
  <w15:docId w15:val="{9F869B44-EEB9-46D6-99AB-2A71ADBF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Engleman</dc:creator>
  <cp:keywords/>
  <dc:description/>
  <cp:lastModifiedBy>Shelley Engleman</cp:lastModifiedBy>
  <cp:revision>1</cp:revision>
  <dcterms:created xsi:type="dcterms:W3CDTF">2023-03-05T19:34:00Z</dcterms:created>
  <dcterms:modified xsi:type="dcterms:W3CDTF">2023-03-05T19:48:00Z</dcterms:modified>
</cp:coreProperties>
</file>